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13E9" w14:textId="092AA51D"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4F423E" w:rsidRPr="00E02D49">
        <w:rPr>
          <w:rFonts w:ascii="Times New Roman" w:hAnsi="Times New Roman" w:cs="Times New Roman"/>
          <w:b/>
          <w:color w:val="000000" w:themeColor="text1"/>
          <w:sz w:val="28"/>
          <w:szCs w:val="28"/>
        </w:rPr>
        <w:t>20</w:t>
      </w:r>
      <w:r w:rsidRPr="00E02D49">
        <w:rPr>
          <w:rFonts w:ascii="Times New Roman" w:hAnsi="Times New Roman" w:cs="Times New Roman"/>
          <w:b/>
          <w:color w:val="000000" w:themeColor="text1"/>
          <w:sz w:val="28"/>
          <w:szCs w:val="28"/>
        </w:rPr>
        <w:t xml:space="preserve">. 4. 2020 do </w:t>
      </w:r>
      <w:r w:rsidR="004F423E" w:rsidRPr="00E02D49">
        <w:rPr>
          <w:rFonts w:ascii="Times New Roman" w:hAnsi="Times New Roman" w:cs="Times New Roman"/>
          <w:b/>
          <w:color w:val="000000" w:themeColor="text1"/>
          <w:sz w:val="28"/>
          <w:szCs w:val="28"/>
        </w:rPr>
        <w:t>2</w:t>
      </w:r>
      <w:r w:rsidR="00E02D49" w:rsidRPr="00E02D49">
        <w:rPr>
          <w:rFonts w:ascii="Times New Roman" w:hAnsi="Times New Roman" w:cs="Times New Roman"/>
          <w:b/>
          <w:color w:val="000000" w:themeColor="text1"/>
          <w:sz w:val="28"/>
          <w:szCs w:val="28"/>
        </w:rPr>
        <w:t>4</w:t>
      </w:r>
      <w:r w:rsidR="006C0FE5" w:rsidRPr="00E02D49">
        <w:rPr>
          <w:rFonts w:ascii="Times New Roman" w:hAnsi="Times New Roman" w:cs="Times New Roman"/>
          <w:b/>
          <w:color w:val="000000" w:themeColor="text1"/>
          <w:sz w:val="28"/>
          <w:szCs w:val="28"/>
        </w:rPr>
        <w:t xml:space="preserve">. 4.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53CC5509"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4F423E" w:rsidRPr="00E02D49">
              <w:rPr>
                <w:rFonts w:ascii="Times New Roman" w:hAnsi="Times New Roman" w:cs="Times New Roman"/>
                <w:b/>
                <w:sz w:val="28"/>
                <w:szCs w:val="28"/>
              </w:rPr>
              <w:t>20</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3D4CF98C"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4F423E" w:rsidRPr="00E02D49">
              <w:rPr>
                <w:rFonts w:ascii="Times New Roman" w:hAnsi="Times New Roman" w:cs="Times New Roman"/>
                <w:b/>
                <w:sz w:val="28"/>
                <w:szCs w:val="28"/>
              </w:rPr>
              <w:t>21</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1E145CD"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22</w:t>
            </w:r>
            <w:r w:rsidR="006C0FE5" w:rsidRPr="00E02D49">
              <w:rPr>
                <w:rFonts w:ascii="Times New Roman" w:hAnsi="Times New Roman" w:cs="Times New Roman"/>
                <w:b/>
                <w:sz w:val="28"/>
                <w:szCs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5E6FAF7A"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23</w:t>
            </w:r>
            <w:r w:rsidR="006C0FE5" w:rsidRPr="00E02D49">
              <w:rPr>
                <w:rFonts w:ascii="Times New Roman" w:hAnsi="Times New Roman" w:cs="Times New Roman"/>
                <w:b/>
                <w:sz w:val="28"/>
                <w:szCs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FA6BA91"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24</w:t>
            </w:r>
            <w:r w:rsidR="006C0FE5" w:rsidRPr="00E02D49">
              <w:rPr>
                <w:rFonts w:ascii="Times New Roman" w:hAnsi="Times New Roman" w:cs="Times New Roman"/>
                <w:b/>
                <w:sz w:val="28"/>
                <w:szCs w:val="28"/>
              </w:rPr>
              <w:t xml:space="preserve">. 4.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39677ABB"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8C4B95">
        <w:rPr>
          <w:rFonts w:ascii="Times New Roman" w:hAnsi="Times New Roman" w:cs="Times New Roman"/>
          <w:sz w:val="28"/>
          <w:szCs w:val="28"/>
        </w:rPr>
        <w:t>9</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w:t>
      </w:r>
      <w:r w:rsidR="000B2F50">
        <w:rPr>
          <w:rFonts w:ascii="Times New Roman" w:hAnsi="Times New Roman" w:cs="Times New Roman"/>
          <w:sz w:val="28"/>
          <w:szCs w:val="28"/>
        </w:rPr>
        <w:t xml:space="preserve"> 21. 4. 2020</w:t>
      </w:r>
      <w:r w:rsidR="00863A3D">
        <w:rPr>
          <w:rFonts w:ascii="Times New Roman" w:hAnsi="Times New Roman" w:cs="Times New Roman"/>
          <w:sz w:val="28"/>
          <w:szCs w:val="28"/>
        </w:rPr>
        <w:t xml:space="preserve"> in 2</w:t>
      </w:r>
      <w:r w:rsidR="008C4B95">
        <w:rPr>
          <w:rFonts w:ascii="Times New Roman" w:hAnsi="Times New Roman" w:cs="Times New Roman"/>
          <w:sz w:val="28"/>
          <w:szCs w:val="28"/>
        </w:rPr>
        <w:t>2</w:t>
      </w:r>
      <w:r w:rsidR="00863A3D">
        <w:rPr>
          <w:rFonts w:ascii="Times New Roman" w:hAnsi="Times New Roman" w:cs="Times New Roman"/>
          <w:sz w:val="28"/>
          <w:szCs w:val="28"/>
        </w:rPr>
        <w:t>. 4. 2020</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 in </w:t>
      </w:r>
      <w:r w:rsidR="008C4B95">
        <w:rPr>
          <w:rFonts w:ascii="Times New Roman" w:hAnsi="Times New Roman" w:cs="Times New Roman"/>
          <w:sz w:val="28"/>
          <w:szCs w:val="28"/>
        </w:rPr>
        <w:t>9</w:t>
      </w:r>
      <w:r w:rsidR="00ED0014" w:rsidRPr="00E02D49">
        <w:rPr>
          <w:rFonts w:ascii="Times New Roman" w:hAnsi="Times New Roman" w:cs="Times New Roman"/>
          <w:sz w:val="28"/>
          <w:szCs w:val="28"/>
        </w:rPr>
        <w:t xml:space="preserve">. B -  </w:t>
      </w:r>
      <w:r w:rsidR="004F423E" w:rsidRPr="00E02D49">
        <w:rPr>
          <w:rFonts w:ascii="Times New Roman" w:hAnsi="Times New Roman" w:cs="Times New Roman"/>
          <w:sz w:val="28"/>
          <w:szCs w:val="28"/>
        </w:rPr>
        <w:t>2</w:t>
      </w:r>
      <w:r w:rsidR="008C4B95">
        <w:rPr>
          <w:rFonts w:ascii="Times New Roman" w:hAnsi="Times New Roman" w:cs="Times New Roman"/>
          <w:sz w:val="28"/>
          <w:szCs w:val="28"/>
        </w:rPr>
        <w:t>1</w:t>
      </w:r>
      <w:r w:rsidR="00ED0014" w:rsidRPr="00E02D49">
        <w:rPr>
          <w:rFonts w:ascii="Times New Roman" w:hAnsi="Times New Roman" w:cs="Times New Roman"/>
          <w:sz w:val="28"/>
          <w:szCs w:val="28"/>
        </w:rPr>
        <w:t xml:space="preserve">. </w:t>
      </w:r>
      <w:r w:rsidR="007B3A36" w:rsidRPr="00E02D49">
        <w:rPr>
          <w:rFonts w:ascii="Times New Roman" w:hAnsi="Times New Roman" w:cs="Times New Roman"/>
          <w:sz w:val="28"/>
          <w:szCs w:val="28"/>
        </w:rPr>
        <w:t>4</w:t>
      </w:r>
      <w:r w:rsidR="00ED0014" w:rsidRPr="00E02D49">
        <w:rPr>
          <w:rFonts w:ascii="Times New Roman" w:hAnsi="Times New Roman" w:cs="Times New Roman"/>
          <w:sz w:val="28"/>
          <w:szCs w:val="28"/>
        </w:rPr>
        <w:t>. 2020</w:t>
      </w:r>
      <w:r w:rsidR="00863A3D">
        <w:rPr>
          <w:rFonts w:ascii="Times New Roman" w:hAnsi="Times New Roman" w:cs="Times New Roman"/>
          <w:sz w:val="28"/>
          <w:szCs w:val="28"/>
        </w:rPr>
        <w:t xml:space="preserve"> in 2</w:t>
      </w:r>
      <w:r w:rsidR="008C4B95">
        <w:rPr>
          <w:rFonts w:ascii="Times New Roman" w:hAnsi="Times New Roman" w:cs="Times New Roman"/>
          <w:sz w:val="28"/>
          <w:szCs w:val="28"/>
        </w:rPr>
        <w:t>2</w:t>
      </w:r>
      <w:r w:rsidR="00863A3D">
        <w:rPr>
          <w:rFonts w:ascii="Times New Roman" w:hAnsi="Times New Roman" w:cs="Times New Roman"/>
          <w:sz w:val="28"/>
          <w:szCs w:val="28"/>
        </w:rPr>
        <w:t>. 4. 2020</w:t>
      </w:r>
      <w:r w:rsidR="00ED0014" w:rsidRPr="00E02D49">
        <w:rPr>
          <w:rFonts w:ascii="Times New Roman" w:hAnsi="Times New Roman" w:cs="Times New Roman"/>
          <w:sz w:val="28"/>
          <w:szCs w:val="28"/>
        </w:rPr>
        <w:t xml:space="preserve"> </w:t>
      </w:r>
    </w:p>
    <w:p w14:paraId="557A21C0" w14:textId="3D8144D1" w:rsidR="006E426F" w:rsidRPr="00E02D49" w:rsidRDefault="008C4B95">
      <w:pPr>
        <w:rPr>
          <w:rFonts w:ascii="Times New Roman" w:hAnsi="Times New Roman" w:cs="Times New Roman"/>
          <w:b/>
          <w:i/>
          <w:sz w:val="28"/>
          <w:szCs w:val="28"/>
          <w:u w:val="single"/>
        </w:rPr>
      </w:pPr>
      <w:r>
        <w:rPr>
          <w:rFonts w:ascii="Times New Roman" w:hAnsi="Times New Roman" w:cs="Times New Roman"/>
          <w:b/>
          <w:i/>
          <w:sz w:val="28"/>
          <w:szCs w:val="28"/>
          <w:u w:val="single"/>
        </w:rPr>
        <w:t>9</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9</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1E4328DA" w:rsidR="006E426F" w:rsidRPr="00E02D49" w:rsidRDefault="006E426F">
      <w:pPr>
        <w:rPr>
          <w:rFonts w:ascii="Times New Roman" w:hAnsi="Times New Roman" w:cs="Times New Roman"/>
          <w:b/>
          <w:i/>
          <w:sz w:val="28"/>
          <w:szCs w:val="28"/>
        </w:rPr>
      </w:pPr>
    </w:p>
    <w:p w14:paraId="71AEE273" w14:textId="03CF3AE5" w:rsidR="007D3C3B"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5F1F872C"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V mesecu maju pa bomo iz tega testiranja pridobili tudi ocene.</w:t>
      </w:r>
    </w:p>
    <w:p w14:paraId="579181FE" w14:textId="32AD3747"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spodnja e-mail naslova.</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C146262" w14:textId="77777777" w:rsidR="00884C5F" w:rsidRPr="00E02D49" w:rsidRDefault="00884C5F" w:rsidP="00884C5F">
      <w:pPr>
        <w:spacing w:after="0"/>
        <w:ind w:left="291"/>
        <w:rPr>
          <w:rFonts w:ascii="Times New Roman" w:hAnsi="Times New Roman" w:cs="Times New Roman"/>
          <w:sz w:val="28"/>
          <w:szCs w:val="28"/>
        </w:rPr>
      </w:pPr>
    </w:p>
    <w:p w14:paraId="250F0B17" w14:textId="77D0BEFC" w:rsidR="00884C5F" w:rsidRPr="00E02D49" w:rsidRDefault="00884C5F" w:rsidP="00884C5F">
      <w:pPr>
        <w:spacing w:after="32"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April je mesec za testiranje za športno</w:t>
      </w:r>
      <w:r w:rsidR="003C4291" w:rsidRPr="00E02D49">
        <w:rPr>
          <w:rFonts w:ascii="Times New Roman" w:eastAsia="Calibri" w:hAnsi="Times New Roman" w:cs="Times New Roman"/>
          <w:sz w:val="28"/>
          <w:szCs w:val="28"/>
        </w:rPr>
        <w:t>-</w:t>
      </w:r>
      <w:r w:rsidRPr="00E02D49">
        <w:rPr>
          <w:rFonts w:ascii="Times New Roman" w:eastAsia="Calibri" w:hAnsi="Times New Roman" w:cs="Times New Roman"/>
          <w:sz w:val="28"/>
          <w:szCs w:val="28"/>
        </w:rPr>
        <w:t xml:space="preserve">vzgojni karton.  </w:t>
      </w: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7">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B73E19" w:rsidP="00884C5F">
      <w:pPr>
        <w:spacing w:after="141" w:line="216" w:lineRule="auto"/>
        <w:ind w:left="97"/>
        <w:rPr>
          <w:rFonts w:ascii="Times New Roman" w:hAnsi="Times New Roman" w:cs="Times New Roman"/>
          <w:sz w:val="28"/>
          <w:szCs w:val="28"/>
        </w:rPr>
      </w:pPr>
      <w:hyperlink r:id="rId8">
        <w:r w:rsidR="00884C5F" w:rsidRPr="00E02D49">
          <w:rPr>
            <w:rFonts w:ascii="Times New Roman" w:eastAsia="Calibri" w:hAnsi="Times New Roman" w:cs="Times New Roman"/>
            <w:color w:val="0000FF"/>
            <w:sz w:val="28"/>
            <w:szCs w:val="28"/>
            <w:u w:val="single" w:color="0000FF"/>
          </w:rPr>
          <w:t>http</w:t>
        </w:r>
      </w:hyperlink>
      <w:hyperlink r:id="rId9">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0">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lastRenderedPageBreak/>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7F4EA35"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 na mai</w:t>
      </w:r>
      <w:r w:rsidRPr="00E02D49">
        <w:rPr>
          <w:rFonts w:ascii="Times New Roman" w:eastAsia="Calibri" w:hAnsi="Times New Roman" w:cs="Times New Roman"/>
          <w:color w:val="000000"/>
          <w:sz w:val="28"/>
          <w:szCs w:val="28"/>
          <w:lang w:eastAsia="sl-SI"/>
        </w:rPr>
        <w:t xml:space="preserve">l:   </w:t>
      </w:r>
      <w:hyperlink r:id="rId39" w:history="1">
        <w:r w:rsidRPr="00E02D49">
          <w:rPr>
            <w:rStyle w:val="Hiperpovezava"/>
            <w:rFonts w:ascii="Times New Roman" w:eastAsia="Calibri" w:hAnsi="Times New Roman" w:cs="Times New Roman"/>
            <w:sz w:val="28"/>
            <w:szCs w:val="28"/>
            <w:lang w:eastAsia="sl-SI"/>
          </w:rPr>
          <w:t>jože.časar@guest.arnes.si</w:t>
        </w:r>
      </w:hyperlink>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 xml:space="preserve">ali </w:t>
      </w:r>
      <w:hyperlink r:id="rId40" w:history="1">
        <w:r w:rsidRPr="00E02D49">
          <w:rPr>
            <w:rStyle w:val="Hiperpovezava"/>
            <w:rFonts w:ascii="Times New Roman" w:eastAsia="Calibri" w:hAnsi="Times New Roman" w:cs="Times New Roman"/>
            <w:sz w:val="28"/>
            <w:szCs w:val="28"/>
            <w:lang w:eastAsia="sl-SI"/>
          </w:rPr>
          <w:t>angela.plevnik@guest.arnes.si</w:t>
        </w:r>
      </w:hyperlink>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22D5F2AA" w:rsidR="00F73C77" w:rsidRPr="00E02D49" w:rsidRDefault="00F73C77"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676F5FE0"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4F423E" w:rsidRPr="00E02D49">
        <w:rPr>
          <w:rFonts w:ascii="Times New Roman" w:hAnsi="Times New Roman" w:cs="Times New Roman"/>
          <w:sz w:val="28"/>
          <w:szCs w:val="28"/>
        </w:rPr>
        <w:t>17</w:t>
      </w:r>
      <w:r w:rsidR="003766C8" w:rsidRPr="00E02D49">
        <w:rPr>
          <w:rFonts w:ascii="Times New Roman" w:hAnsi="Times New Roman" w:cs="Times New Roman"/>
          <w:sz w:val="28"/>
          <w:szCs w:val="28"/>
        </w:rPr>
        <w:t xml:space="preserve">. </w:t>
      </w:r>
      <w:r w:rsidRPr="00E02D49">
        <w:rPr>
          <w:rFonts w:ascii="Times New Roman" w:hAnsi="Times New Roman" w:cs="Times New Roman"/>
          <w:sz w:val="28"/>
          <w:szCs w:val="28"/>
        </w:rPr>
        <w:t>4</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658B" w14:textId="77777777" w:rsidR="00B73E19" w:rsidRDefault="00B73E19" w:rsidP="007D3C3B">
      <w:pPr>
        <w:spacing w:after="0" w:line="240" w:lineRule="auto"/>
      </w:pPr>
      <w:r>
        <w:separator/>
      </w:r>
    </w:p>
  </w:endnote>
  <w:endnote w:type="continuationSeparator" w:id="0">
    <w:p w14:paraId="273CFDDD" w14:textId="77777777" w:rsidR="00B73E19" w:rsidRDefault="00B73E19"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102F7" w14:textId="77777777" w:rsidR="00B73E19" w:rsidRDefault="00B73E19" w:rsidP="007D3C3B">
      <w:pPr>
        <w:spacing w:after="0" w:line="240" w:lineRule="auto"/>
      </w:pPr>
      <w:r>
        <w:separator/>
      </w:r>
    </w:p>
  </w:footnote>
  <w:footnote w:type="continuationSeparator" w:id="0">
    <w:p w14:paraId="503F482A" w14:textId="77777777" w:rsidR="00B73E19" w:rsidRDefault="00B73E19"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B0576"/>
    <w:rsid w:val="000B2F50"/>
    <w:rsid w:val="001963B0"/>
    <w:rsid w:val="002B0919"/>
    <w:rsid w:val="00346266"/>
    <w:rsid w:val="003766C8"/>
    <w:rsid w:val="003C4291"/>
    <w:rsid w:val="004A46E7"/>
    <w:rsid w:val="004F423E"/>
    <w:rsid w:val="00520819"/>
    <w:rsid w:val="005A48AC"/>
    <w:rsid w:val="00653D6B"/>
    <w:rsid w:val="00685DDF"/>
    <w:rsid w:val="006A76AC"/>
    <w:rsid w:val="006C0FE5"/>
    <w:rsid w:val="006C63A7"/>
    <w:rsid w:val="006E426F"/>
    <w:rsid w:val="00713CD4"/>
    <w:rsid w:val="007B3A36"/>
    <w:rsid w:val="007D3C3B"/>
    <w:rsid w:val="00863A3D"/>
    <w:rsid w:val="00864D71"/>
    <w:rsid w:val="008729EE"/>
    <w:rsid w:val="00884C5F"/>
    <w:rsid w:val="008C4B95"/>
    <w:rsid w:val="009840ED"/>
    <w:rsid w:val="00A66206"/>
    <w:rsid w:val="00A7062A"/>
    <w:rsid w:val="00B22B07"/>
    <w:rsid w:val="00B73E19"/>
    <w:rsid w:val="00BB0140"/>
    <w:rsid w:val="00BF44A9"/>
    <w:rsid w:val="00C03B61"/>
    <w:rsid w:val="00C10332"/>
    <w:rsid w:val="00C44DAD"/>
    <w:rsid w:val="00CB4A8F"/>
    <w:rsid w:val="00CF10DA"/>
    <w:rsid w:val="00D94094"/>
    <w:rsid w:val="00E02D49"/>
    <w:rsid w:val="00E05115"/>
    <w:rsid w:val="00ED0014"/>
    <w:rsid w:val="00F02E9F"/>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JOm5GeBp0"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3" Type="http://schemas.openxmlformats.org/officeDocument/2006/relationships/settings" Target="settings.xm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915</Words>
  <Characters>5222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2020-04-19T09:34:00Z</dcterms:created>
  <dcterms:modified xsi:type="dcterms:W3CDTF">2020-04-19T09:34:00Z</dcterms:modified>
</cp:coreProperties>
</file>