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FF" w:rsidRDefault="005358FF" w:rsidP="005358FF"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358FF" w:rsidTr="00095ECA">
        <w:tc>
          <w:tcPr>
            <w:tcW w:w="2798" w:type="dxa"/>
          </w:tcPr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  <w:r w:rsidRPr="00546991">
              <w:rPr>
                <w:rFonts w:ascii="Curlz MT" w:hAnsi="Curlz MT"/>
                <w:sz w:val="28"/>
                <w:szCs w:val="28"/>
              </w:rPr>
              <w:t>DAN/DATUM (vpišeš sam/a)</w:t>
            </w:r>
          </w:p>
        </w:tc>
        <w:tc>
          <w:tcPr>
            <w:tcW w:w="2799" w:type="dxa"/>
          </w:tcPr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  <w:r w:rsidRPr="00546991">
              <w:rPr>
                <w:rFonts w:ascii="Curlz MT" w:hAnsi="Curlz MT"/>
                <w:sz w:val="28"/>
                <w:szCs w:val="28"/>
              </w:rPr>
              <w:t>ZADANE NALOGE PO PREDMETIH NA URNIKU</w:t>
            </w:r>
          </w:p>
        </w:tc>
        <w:tc>
          <w:tcPr>
            <w:tcW w:w="2799" w:type="dxa"/>
          </w:tcPr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  <w:r w:rsidRPr="00546991">
              <w:rPr>
                <w:rFonts w:ascii="Curlz MT" w:hAnsi="Curlz MT"/>
                <w:sz w:val="28"/>
                <w:szCs w:val="28"/>
              </w:rPr>
              <w:t>OPRAVLJENE NALOGE PO PREDMETIH NA URNIKU</w:t>
            </w:r>
          </w:p>
        </w:tc>
        <w:tc>
          <w:tcPr>
            <w:tcW w:w="2799" w:type="dxa"/>
          </w:tcPr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  <w:r w:rsidRPr="00546991">
              <w:rPr>
                <w:rFonts w:ascii="Curlz MT" w:hAnsi="Curlz MT"/>
                <w:sz w:val="28"/>
                <w:szCs w:val="28"/>
              </w:rPr>
              <w:t>VPRAŠANJA, TEŽAVE, RAZLOGI ZA NEOPRAVLJENE NALOGE</w:t>
            </w:r>
          </w:p>
        </w:tc>
        <w:tc>
          <w:tcPr>
            <w:tcW w:w="2799" w:type="dxa"/>
          </w:tcPr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  <w:r w:rsidRPr="00546991">
              <w:rPr>
                <w:rFonts w:ascii="Curlz MT" w:hAnsi="Curlz MT"/>
                <w:sz w:val="28"/>
                <w:szCs w:val="28"/>
              </w:rPr>
              <w:t>SAMOOCENA</w:t>
            </w:r>
          </w:p>
        </w:tc>
      </w:tr>
      <w:tr w:rsidR="005358FF" w:rsidTr="00095ECA">
        <w:tc>
          <w:tcPr>
            <w:tcW w:w="2798" w:type="dxa"/>
          </w:tcPr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  <w:r w:rsidRPr="00546991">
              <w:rPr>
                <w:rFonts w:ascii="Curlz MT" w:hAnsi="Curlz MT"/>
                <w:sz w:val="28"/>
                <w:szCs w:val="28"/>
              </w:rPr>
              <w:t>PONEDELJEK /23. 3. 2020</w:t>
            </w: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0A097AF" wp14:editId="6BE7DE9A">
                  <wp:extent cx="1543050" cy="2100308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pg_4309-Owl-Teacher-Cartoon-Character-With-Graduate-Cap-Reading-A-Boo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9725" cy="2150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2799" w:type="dxa"/>
          </w:tcPr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2799" w:type="dxa"/>
          </w:tcPr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2799" w:type="dxa"/>
          </w:tcPr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2799" w:type="dxa"/>
          </w:tcPr>
          <w:p w:rsidR="005358FF" w:rsidRPr="00546991" w:rsidRDefault="005358FF" w:rsidP="00095ECA">
            <w:pPr>
              <w:rPr>
                <w:rFonts w:ascii="Curlz MT" w:hAnsi="Curlz MT"/>
                <w:sz w:val="28"/>
                <w:szCs w:val="28"/>
              </w:rPr>
            </w:pPr>
          </w:p>
        </w:tc>
      </w:tr>
    </w:tbl>
    <w:p w:rsidR="005358FF" w:rsidRDefault="005358FF" w:rsidP="005358FF"/>
    <w:p w:rsidR="003F052A" w:rsidRDefault="003F052A"/>
    <w:sectPr w:rsidR="003F052A" w:rsidSect="00160D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FF"/>
    <w:rsid w:val="003F052A"/>
    <w:rsid w:val="0053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78C1"/>
  <w15:chartTrackingRefBased/>
  <w15:docId w15:val="{1A0AE0E9-B0A9-440B-B6A7-8D2C05F8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58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3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2020-03-20T08:37:00Z</dcterms:created>
  <dcterms:modified xsi:type="dcterms:W3CDTF">2020-03-20T08:37:00Z</dcterms:modified>
</cp:coreProperties>
</file>